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Subchapt</w:t>
      </w:r>
      <w:r w:rsidR="00EA09C1">
        <w:rPr>
          <w:b/>
          <w:sz w:val="32"/>
          <w:szCs w:val="32"/>
        </w:rPr>
        <w:t>e</w:t>
      </w:r>
      <w:r w:rsidR="00EB6460">
        <w:rPr>
          <w:b/>
          <w:sz w:val="32"/>
          <w:szCs w:val="32"/>
        </w:rPr>
        <w:t>r 2-1 SUPERVISION</w:t>
      </w:r>
    </w:p>
    <w:p w:rsidR="00E219A1" w:rsidRDefault="00E219A1" w:rsidP="008521CD">
      <w:pPr>
        <w:pStyle w:val="NoSpacing"/>
        <w:rPr>
          <w:b/>
          <w:sz w:val="32"/>
          <w:szCs w:val="32"/>
        </w:rPr>
      </w:pPr>
    </w:p>
    <w:p w:rsidR="00E219A1" w:rsidRDefault="00E219A1" w:rsidP="008521CD">
      <w:pPr>
        <w:pStyle w:val="NoSpacing"/>
      </w:pPr>
      <w:r>
        <w:t>2-101.11</w:t>
      </w:r>
    </w:p>
    <w:p w:rsidR="00E219A1" w:rsidRDefault="00E219A1" w:rsidP="008521CD">
      <w:pPr>
        <w:pStyle w:val="NoSpacing"/>
      </w:pPr>
      <w:r>
        <w:t>Q:</w:t>
      </w:r>
      <w:r>
        <w:tab/>
      </w:r>
      <w:r w:rsidRPr="00E219A1">
        <w:t>Large venues like RBC center would 1 PIC count for all Permitted facilities?</w:t>
      </w:r>
    </w:p>
    <w:p w:rsidR="00E219A1" w:rsidRDefault="00E219A1" w:rsidP="00E219A1">
      <w:pPr>
        <w:pStyle w:val="NoSpacing"/>
        <w:ind w:left="720" w:hanging="720"/>
      </w:pPr>
      <w:r>
        <w:t>A;</w:t>
      </w:r>
      <w:r>
        <w:tab/>
      </w:r>
      <w:r w:rsidRPr="00E219A1">
        <w:t>Yes, if each facility is under the same permit and the PIC can demonstrate that they have control over each permitted site; #1</w:t>
      </w:r>
    </w:p>
    <w:p w:rsidR="00AF044C" w:rsidRDefault="00AF044C" w:rsidP="00E219A1">
      <w:pPr>
        <w:pStyle w:val="NoSpacing"/>
        <w:ind w:left="720" w:hanging="720"/>
      </w:pPr>
    </w:p>
    <w:p w:rsidR="00AF044C" w:rsidRDefault="00AF044C" w:rsidP="00E219A1">
      <w:pPr>
        <w:pStyle w:val="NoSpacing"/>
        <w:ind w:left="720" w:hanging="720"/>
      </w:pPr>
      <w:r>
        <w:t>Q:</w:t>
      </w:r>
      <w:r>
        <w:tab/>
      </w:r>
      <w:r w:rsidRPr="00AF044C">
        <w:t xml:space="preserve">PIC is this the </w:t>
      </w:r>
      <w:proofErr w:type="spellStart"/>
      <w:r w:rsidRPr="00AF044C">
        <w:t>mananger</w:t>
      </w:r>
      <w:proofErr w:type="spellEnd"/>
      <w:r w:rsidRPr="00AF044C">
        <w:t xml:space="preserve"> of Grocery stores, hotel managers and Institutions managers?</w:t>
      </w:r>
    </w:p>
    <w:p w:rsidR="00AF044C" w:rsidRDefault="00AF044C" w:rsidP="00E219A1">
      <w:pPr>
        <w:pStyle w:val="NoSpacing"/>
        <w:ind w:left="720" w:hanging="720"/>
      </w:pPr>
      <w:r>
        <w:t>A:</w:t>
      </w:r>
      <w:r>
        <w:tab/>
      </w:r>
      <w:r w:rsidRPr="00AF044C">
        <w:t>Yes, provided same permit holder and is physically available; #1</w:t>
      </w:r>
    </w:p>
    <w:p w:rsidR="00AF044C" w:rsidRDefault="00AF044C" w:rsidP="00E219A1">
      <w:pPr>
        <w:pStyle w:val="NoSpacing"/>
        <w:ind w:left="720" w:hanging="720"/>
      </w:pPr>
    </w:p>
    <w:p w:rsidR="00AF044C" w:rsidRDefault="00AF044C" w:rsidP="00E219A1">
      <w:pPr>
        <w:pStyle w:val="NoSpacing"/>
        <w:ind w:left="720" w:hanging="720"/>
      </w:pPr>
      <w:r>
        <w:t>Q:</w:t>
      </w:r>
      <w:r>
        <w:tab/>
      </w:r>
      <w:r w:rsidRPr="00AF044C">
        <w:t>Can a meat market manager be designated as the PIC for the deli?</w:t>
      </w:r>
    </w:p>
    <w:p w:rsidR="00AF044C" w:rsidRDefault="00AF044C" w:rsidP="00E219A1">
      <w:pPr>
        <w:pStyle w:val="NoSpacing"/>
        <w:ind w:left="720" w:hanging="720"/>
      </w:pPr>
      <w:r>
        <w:t>A:</w:t>
      </w:r>
      <w:r>
        <w:tab/>
      </w:r>
      <w:r w:rsidRPr="00AF044C">
        <w:t xml:space="preserve">Yes; </w:t>
      </w:r>
      <w:proofErr w:type="gramStart"/>
      <w:r w:rsidRPr="00AF044C">
        <w:t>If</w:t>
      </w:r>
      <w:proofErr w:type="gramEnd"/>
      <w:r w:rsidRPr="00AF044C">
        <w:t xml:space="preserve"> the permit holder designates the meat market manager as the PIC for the deli. (This would be a person that could accompany you on your inspection.)</w:t>
      </w:r>
    </w:p>
    <w:p w:rsidR="00AF044C" w:rsidRDefault="00AF044C" w:rsidP="00E219A1">
      <w:pPr>
        <w:pStyle w:val="NoSpacing"/>
        <w:ind w:left="720" w:hanging="720"/>
      </w:pPr>
    </w:p>
    <w:p w:rsidR="00AF044C" w:rsidRDefault="00AF044C" w:rsidP="00E219A1">
      <w:pPr>
        <w:pStyle w:val="NoSpacing"/>
        <w:ind w:left="720" w:hanging="720"/>
      </w:pPr>
      <w:r>
        <w:t>Q:</w:t>
      </w:r>
      <w:r>
        <w:tab/>
      </w:r>
      <w:r w:rsidRPr="00AF044C">
        <w:t>How can a PIC not present be CDI? Do you go back in 10 days to see a manager present?   Can 2 points be deducted for PIC not present prior to Jan. 1, 2014?</w:t>
      </w:r>
    </w:p>
    <w:p w:rsidR="00AF044C" w:rsidRDefault="00AF044C" w:rsidP="00E219A1">
      <w:pPr>
        <w:pStyle w:val="NoSpacing"/>
        <w:ind w:left="720" w:hanging="720"/>
      </w:pPr>
      <w:r>
        <w:t>A:</w:t>
      </w:r>
      <w:r>
        <w:tab/>
      </w:r>
      <w:r w:rsidRPr="00AF044C">
        <w:t>The fact that any individual can be designated as the PIC and there can be more than 1 PIC this can be corrected during the inspection. The manager/permit holder may appoint someone without physically being present themselves (</w:t>
      </w:r>
      <w:proofErr w:type="spellStart"/>
      <w:r w:rsidRPr="00AF044C">
        <w:t>eg</w:t>
      </w:r>
      <w:proofErr w:type="spellEnd"/>
      <w:r w:rsidRPr="00AF044C">
        <w:t xml:space="preserve">: by phone).  The PIC present and the PIC being a CFPM are two different citations even though they are under the same violation #. Not being able to establish a PIC would be an unlikely </w:t>
      </w:r>
      <w:proofErr w:type="spellStart"/>
      <w:r w:rsidRPr="00AF044C">
        <w:t>occurence</w:t>
      </w:r>
      <w:proofErr w:type="spellEnd"/>
      <w:r w:rsidRPr="00AF044C">
        <w:t>, but points may be deducted for a violation of this rule under violation #1. The failure to have a certified food protection manager present may be marked as a violation but no points shall be deducted until Jan. 01, 2014; #1 (corrected Jan 13)</w:t>
      </w:r>
    </w:p>
    <w:p w:rsidR="00AF044C" w:rsidRDefault="00AF044C" w:rsidP="00E219A1">
      <w:pPr>
        <w:pStyle w:val="NoSpacing"/>
        <w:ind w:left="720" w:hanging="720"/>
      </w:pPr>
    </w:p>
    <w:p w:rsidR="00AF044C" w:rsidRDefault="00AF044C" w:rsidP="00E219A1">
      <w:pPr>
        <w:pStyle w:val="NoSpacing"/>
        <w:ind w:left="720" w:hanging="720"/>
      </w:pPr>
      <w:r>
        <w:t>Q:</w:t>
      </w:r>
      <w:r>
        <w:tab/>
      </w:r>
      <w:r w:rsidRPr="00AF044C">
        <w:t>A C store has one certified food service manager leaves at three still sells soup and hot dogs until midnight?</w:t>
      </w:r>
    </w:p>
    <w:p w:rsidR="00AF044C" w:rsidRDefault="00AF044C" w:rsidP="00E219A1">
      <w:pPr>
        <w:pStyle w:val="NoSpacing"/>
        <w:ind w:left="720" w:hanging="720"/>
      </w:pPr>
      <w:r>
        <w:t>A:</w:t>
      </w:r>
      <w:r>
        <w:tab/>
      </w:r>
      <w:r w:rsidRPr="00AF044C">
        <w:t>#1</w:t>
      </w:r>
    </w:p>
    <w:p w:rsidR="006773BD" w:rsidRDefault="006773BD" w:rsidP="00E219A1">
      <w:pPr>
        <w:pStyle w:val="NoSpacing"/>
        <w:ind w:left="720" w:hanging="720"/>
      </w:pPr>
    </w:p>
    <w:p w:rsidR="006773BD" w:rsidRDefault="006773BD" w:rsidP="00E219A1">
      <w:pPr>
        <w:pStyle w:val="NoSpacing"/>
        <w:ind w:left="720" w:hanging="720"/>
      </w:pPr>
      <w:r>
        <w:t>2-102.12</w:t>
      </w:r>
    </w:p>
    <w:p w:rsidR="006773BD" w:rsidRDefault="006773BD" w:rsidP="00E219A1">
      <w:pPr>
        <w:pStyle w:val="NoSpacing"/>
        <w:ind w:left="720" w:hanging="720"/>
      </w:pPr>
      <w:r>
        <w:t>Q:</w:t>
      </w:r>
      <w:r>
        <w:tab/>
      </w:r>
      <w:r w:rsidRPr="006773BD">
        <w:t>In many ethnic restaurants, the manag</w:t>
      </w:r>
      <w:r>
        <w:t>er is the only one that speaks E</w:t>
      </w:r>
      <w:r w:rsidRPr="006773BD">
        <w:t>nglish.  They may have to be called in which could take some time, are they in violation of having a PIC and a CFSM?</w:t>
      </w:r>
    </w:p>
    <w:p w:rsidR="006773BD" w:rsidRDefault="006773BD" w:rsidP="00E219A1">
      <w:pPr>
        <w:pStyle w:val="NoSpacing"/>
        <w:ind w:left="720" w:hanging="720"/>
      </w:pPr>
      <w:r>
        <w:t>A:</w:t>
      </w:r>
      <w:r>
        <w:tab/>
      </w:r>
      <w:r w:rsidRPr="006773BD">
        <w:t>Not a violation of not having a PIC - look at PIC definition.  Violation of CFPM 2-102.12; #1</w:t>
      </w:r>
    </w:p>
    <w:p w:rsidR="006773BD" w:rsidRDefault="006773BD" w:rsidP="00E219A1">
      <w:pPr>
        <w:pStyle w:val="NoSpacing"/>
        <w:ind w:left="720" w:hanging="720"/>
      </w:pPr>
    </w:p>
    <w:p w:rsidR="006773BD" w:rsidRDefault="006773BD" w:rsidP="00E219A1">
      <w:pPr>
        <w:pStyle w:val="NoSpacing"/>
        <w:ind w:left="720" w:hanging="720"/>
      </w:pPr>
      <w:r>
        <w:t>Q:</w:t>
      </w:r>
      <w:r>
        <w:tab/>
      </w:r>
      <w:r w:rsidRPr="006773BD">
        <w:t>Do TFE's, push carts, LFSE's and MFU's operators require the same certified food service manager as other food service establishments?</w:t>
      </w:r>
    </w:p>
    <w:p w:rsidR="006773BD" w:rsidRDefault="006773BD" w:rsidP="00E219A1">
      <w:pPr>
        <w:pStyle w:val="NoSpacing"/>
        <w:ind w:left="720" w:hanging="720"/>
      </w:pPr>
      <w:r>
        <w:t>A:</w:t>
      </w:r>
      <w:r>
        <w:tab/>
      </w:r>
      <w:r w:rsidRPr="006773BD">
        <w:t>TFE's do not have to have a CFPM due to the operating time limitations unless operating more than 210 days per year; pushcarts and MFU's have to meet this requirement.  LFSE's do not have to have a CFPM for permitting purposes but do have to have one for grading; #1</w:t>
      </w:r>
    </w:p>
    <w:p w:rsidR="00E21240" w:rsidRDefault="00E21240" w:rsidP="00E219A1">
      <w:pPr>
        <w:pStyle w:val="NoSpacing"/>
        <w:ind w:left="720" w:hanging="720"/>
      </w:pPr>
    </w:p>
    <w:p w:rsidR="00E21240" w:rsidRDefault="00E21240" w:rsidP="00E219A1">
      <w:pPr>
        <w:pStyle w:val="NoSpacing"/>
        <w:ind w:left="720" w:hanging="720"/>
      </w:pPr>
      <w:r>
        <w:t>Q:</w:t>
      </w:r>
      <w:r>
        <w:tab/>
      </w:r>
      <w:r w:rsidRPr="00E21240">
        <w:t xml:space="preserve">Since a grocery store can have a manager as their CFSM for multiple departments, can a nursing home director </w:t>
      </w:r>
      <w:r>
        <w:t xml:space="preserve">have </w:t>
      </w:r>
      <w:proofErr w:type="spellStart"/>
      <w:r>
        <w:t>serv</w:t>
      </w:r>
      <w:proofErr w:type="spellEnd"/>
      <w:r>
        <w:t xml:space="preserve"> safe for 2 or 3 separ</w:t>
      </w:r>
      <w:r w:rsidRPr="00E21240">
        <w:t xml:space="preserve">ately permitted </w:t>
      </w:r>
      <w:proofErr w:type="gramStart"/>
      <w:r w:rsidRPr="00E21240">
        <w:t>kitchens ?</w:t>
      </w:r>
      <w:proofErr w:type="gramEnd"/>
    </w:p>
    <w:p w:rsidR="00E21240" w:rsidRDefault="00E21240" w:rsidP="00E219A1">
      <w:pPr>
        <w:pStyle w:val="NoSpacing"/>
        <w:ind w:left="720" w:hanging="720"/>
      </w:pPr>
      <w:r>
        <w:lastRenderedPageBreak/>
        <w:t>A:</w:t>
      </w:r>
      <w:r>
        <w:tab/>
      </w:r>
      <w:r w:rsidRPr="00E21240">
        <w:t>If located under the same roof this would meet the intent of the rule. Remember the certified manager needs to demonstrate control over the establishment and be present during the inspection; #1</w:t>
      </w:r>
    </w:p>
    <w:p w:rsidR="00E21240" w:rsidRDefault="00E21240" w:rsidP="00E219A1">
      <w:pPr>
        <w:pStyle w:val="NoSpacing"/>
        <w:ind w:left="720" w:hanging="720"/>
      </w:pPr>
    </w:p>
    <w:p w:rsidR="00E21240" w:rsidRDefault="00E21240" w:rsidP="00E219A1">
      <w:pPr>
        <w:pStyle w:val="NoSpacing"/>
        <w:ind w:left="720" w:hanging="720"/>
      </w:pPr>
      <w:r>
        <w:t>Q:</w:t>
      </w:r>
      <w:r>
        <w:tab/>
      </w:r>
      <w:r w:rsidRPr="00E21240">
        <w:t xml:space="preserve">How do you deal with 3rd parties and CFSM?  IE grocery stores with </w:t>
      </w:r>
      <w:proofErr w:type="spellStart"/>
      <w:r w:rsidRPr="00E21240">
        <w:t>separtate</w:t>
      </w:r>
      <w:proofErr w:type="spellEnd"/>
      <w:r w:rsidRPr="00E21240">
        <w:t xml:space="preserve"> permitted sushi vendors.  Who should be the CFSM?  Can they use the grocery store PIC who is certified?</w:t>
      </w:r>
    </w:p>
    <w:p w:rsidR="00E21240" w:rsidRDefault="00E21240" w:rsidP="00E219A1">
      <w:pPr>
        <w:pStyle w:val="NoSpacing"/>
        <w:ind w:left="720" w:hanging="720"/>
      </w:pPr>
      <w:r>
        <w:t>A:</w:t>
      </w:r>
      <w:r>
        <w:tab/>
      </w:r>
      <w:r w:rsidRPr="00E21240">
        <w:t>Permits are written to the business.  The business PIC has the oversight of the operations.  A 3rd party can NOT use the CFSM from the business not associated with their operation; Not in Annex; #1</w:t>
      </w:r>
    </w:p>
    <w:p w:rsidR="000D0FC7" w:rsidRDefault="000D0FC7" w:rsidP="00E219A1">
      <w:pPr>
        <w:pStyle w:val="NoSpacing"/>
        <w:ind w:left="720" w:hanging="720"/>
      </w:pPr>
    </w:p>
    <w:p w:rsidR="000D0FC7" w:rsidRDefault="000D0FC7" w:rsidP="00E219A1">
      <w:pPr>
        <w:pStyle w:val="NoSpacing"/>
        <w:ind w:left="720" w:hanging="720"/>
      </w:pPr>
      <w:r>
        <w:t>2-103.11</w:t>
      </w:r>
    </w:p>
    <w:p w:rsidR="000D0FC7" w:rsidRDefault="000D0FC7" w:rsidP="00E219A1">
      <w:pPr>
        <w:pStyle w:val="NoSpacing"/>
        <w:ind w:left="720" w:hanging="720"/>
      </w:pPr>
      <w:r>
        <w:t>Q:</w:t>
      </w:r>
      <w:r>
        <w:tab/>
      </w:r>
      <w:r w:rsidRPr="000D0FC7">
        <w:t>Personal items in a restaurant where owners children may reside, Items like Bikes, small chairs and table, DVDs, TV. Where is the code violation?</w:t>
      </w:r>
    </w:p>
    <w:p w:rsidR="000D0FC7" w:rsidRDefault="000D0FC7" w:rsidP="00E219A1">
      <w:pPr>
        <w:pStyle w:val="NoSpacing"/>
        <w:ind w:left="720" w:hanging="720"/>
      </w:pPr>
      <w:r>
        <w:t>A:</w:t>
      </w:r>
      <w:r>
        <w:tab/>
      </w:r>
      <w:r w:rsidRPr="000D0FC7">
        <w:t>#1</w:t>
      </w:r>
    </w:p>
    <w:p w:rsidR="000D0FC7" w:rsidRDefault="000D0FC7" w:rsidP="00E219A1">
      <w:pPr>
        <w:pStyle w:val="NoSpacing"/>
        <w:ind w:left="720" w:hanging="720"/>
      </w:pPr>
    </w:p>
    <w:p w:rsidR="000D0FC7" w:rsidRDefault="000D0FC7" w:rsidP="00E219A1">
      <w:pPr>
        <w:pStyle w:val="NoSpacing"/>
        <w:ind w:left="720" w:hanging="720"/>
      </w:pPr>
      <w:r>
        <w:t>Q:</w:t>
      </w:r>
      <w:r>
        <w:tab/>
      </w:r>
      <w:r w:rsidRPr="000D0FC7">
        <w:t>What if PTA or school science club w/ a teacher present uses the caf</w:t>
      </w:r>
      <w:r>
        <w:t>eteria after hours for fundrais</w:t>
      </w:r>
      <w:r w:rsidRPr="000D0FC7">
        <w:t>er?  Does 2-103.11 still apply unnecessary persons not allowed?</w:t>
      </w:r>
    </w:p>
    <w:p w:rsidR="000D0FC7" w:rsidRDefault="000D0FC7" w:rsidP="00E219A1">
      <w:pPr>
        <w:pStyle w:val="NoSpacing"/>
        <w:ind w:left="720" w:hanging="720"/>
      </w:pPr>
      <w:r>
        <w:t>A:</w:t>
      </w:r>
      <w:r>
        <w:tab/>
      </w:r>
      <w:r w:rsidRPr="000D0FC7">
        <w:t xml:space="preserve">No, but there has to be a responsible person of the </w:t>
      </w:r>
      <w:proofErr w:type="spellStart"/>
      <w:r w:rsidRPr="000D0FC7">
        <w:t>permittee</w:t>
      </w:r>
      <w:proofErr w:type="spellEnd"/>
      <w:r w:rsidRPr="000D0FC7">
        <w:t>; can't have unregulated food activities in a permitted food establishment; #1</w:t>
      </w:r>
    </w:p>
    <w:p w:rsidR="000D0FC7" w:rsidRDefault="000D0FC7" w:rsidP="00E219A1">
      <w:pPr>
        <w:pStyle w:val="NoSpacing"/>
        <w:ind w:left="720" w:hanging="720"/>
      </w:pPr>
    </w:p>
    <w:p w:rsidR="000D0FC7" w:rsidRDefault="000D0FC7" w:rsidP="00E219A1">
      <w:pPr>
        <w:pStyle w:val="NoSpacing"/>
        <w:ind w:left="720" w:hanging="720"/>
      </w:pPr>
      <w:r>
        <w:t>Q:</w:t>
      </w:r>
      <w:r>
        <w:tab/>
      </w:r>
      <w:r w:rsidRPr="000D0FC7">
        <w:t>Unauthorized people in kitchen, 2-103.11 [c], item #1, do we take 2 points off under #1?</w:t>
      </w:r>
    </w:p>
    <w:p w:rsidR="000D0FC7" w:rsidRDefault="000D0FC7" w:rsidP="00E219A1">
      <w:pPr>
        <w:pStyle w:val="NoSpacing"/>
        <w:ind w:left="720" w:hanging="720"/>
      </w:pPr>
      <w:r>
        <w:t>A:</w:t>
      </w:r>
      <w:r>
        <w:tab/>
      </w:r>
      <w:r w:rsidRPr="000D0FC7">
        <w:t>Unauthorized people in kitchen, 2-103.11 [c], item #1, do we take 2 points off under #1?</w:t>
      </w:r>
    </w:p>
    <w:p w:rsidR="000D0FC7" w:rsidRDefault="000D0FC7" w:rsidP="00E219A1">
      <w:pPr>
        <w:pStyle w:val="NoSpacing"/>
        <w:ind w:left="720" w:hanging="720"/>
      </w:pPr>
    </w:p>
    <w:p w:rsidR="000D0FC7" w:rsidRDefault="000D0FC7" w:rsidP="00E219A1">
      <w:pPr>
        <w:pStyle w:val="NoSpacing"/>
        <w:ind w:left="720" w:hanging="720"/>
      </w:pPr>
      <w:r>
        <w:t>Q:</w:t>
      </w:r>
      <w:r>
        <w:tab/>
      </w:r>
      <w:r w:rsidRPr="000D0FC7">
        <w:t>Could the unauthorized teen on the table also be a violation of 2-103.11 (B)?</w:t>
      </w:r>
    </w:p>
    <w:p w:rsidR="000D0FC7" w:rsidRDefault="000D0FC7" w:rsidP="00E219A1">
      <w:pPr>
        <w:pStyle w:val="NoSpacing"/>
        <w:ind w:left="720" w:hanging="720"/>
      </w:pPr>
      <w:r>
        <w:t>A:</w:t>
      </w:r>
      <w:r>
        <w:tab/>
      </w:r>
      <w:r w:rsidRPr="000D0FC7">
        <w:t>Yes</w:t>
      </w:r>
      <w:proofErr w:type="gramStart"/>
      <w:r w:rsidRPr="000D0FC7">
        <w:t>;#</w:t>
      </w:r>
      <w:proofErr w:type="gramEnd"/>
      <w:r w:rsidRPr="000D0FC7">
        <w:t>1</w:t>
      </w:r>
    </w:p>
    <w:p w:rsidR="000D0FC7" w:rsidRDefault="000D0FC7" w:rsidP="00E219A1">
      <w:pPr>
        <w:pStyle w:val="NoSpacing"/>
        <w:ind w:left="720" w:hanging="720"/>
      </w:pPr>
    </w:p>
    <w:p w:rsidR="000D0FC7" w:rsidRDefault="000D0FC7" w:rsidP="00E219A1">
      <w:pPr>
        <w:pStyle w:val="NoSpacing"/>
        <w:ind w:left="720" w:hanging="720"/>
      </w:pPr>
      <w:r>
        <w:t>Q:</w:t>
      </w:r>
      <w:r>
        <w:tab/>
        <w:t xml:space="preserve">(L) </w:t>
      </w:r>
      <w:r w:rsidRPr="000D0FC7">
        <w:t>Are allergens to be included in the consumer advisory?</w:t>
      </w:r>
    </w:p>
    <w:p w:rsidR="000D0FC7" w:rsidRDefault="000D0FC7" w:rsidP="00E219A1">
      <w:pPr>
        <w:pStyle w:val="NoSpacing"/>
        <w:ind w:left="720" w:hanging="720"/>
      </w:pPr>
      <w:r>
        <w:t>A:</w:t>
      </w:r>
      <w:r>
        <w:tab/>
      </w:r>
      <w:r w:rsidRPr="000D0FC7">
        <w:t>Not on consumer advisory, but PIC should know if there are allergens present in the facility. See "Major Food Allergen" definition; #1</w:t>
      </w:r>
    </w:p>
    <w:p w:rsidR="006773BD" w:rsidRDefault="006773BD" w:rsidP="00E219A1">
      <w:pPr>
        <w:pStyle w:val="NoSpacing"/>
        <w:ind w:left="720" w:hanging="720"/>
      </w:pPr>
    </w:p>
    <w:p w:rsidR="006773BD" w:rsidRPr="00E219A1" w:rsidRDefault="006773BD" w:rsidP="00E219A1">
      <w:pPr>
        <w:pStyle w:val="NoSpacing"/>
        <w:ind w:left="720" w:hanging="720"/>
      </w:pPr>
    </w:p>
    <w:p w:rsidR="00EB6460" w:rsidRDefault="00EB6460" w:rsidP="008521CD">
      <w:pPr>
        <w:pStyle w:val="NoSpacing"/>
        <w:rPr>
          <w:b/>
          <w:sz w:val="32"/>
          <w:szCs w:val="32"/>
        </w:rPr>
      </w:pPr>
    </w:p>
    <w:p w:rsidR="00EB6460" w:rsidRPr="00EB6460" w:rsidRDefault="00EB6460" w:rsidP="008521CD">
      <w:pPr>
        <w:pStyle w:val="NoSpacing"/>
        <w:rPr>
          <w:b/>
          <w:sz w:val="24"/>
          <w:szCs w:val="24"/>
        </w:rPr>
      </w:pPr>
    </w:p>
    <w:p w:rsidR="00EA09C1" w:rsidRDefault="00EA09C1" w:rsidP="008521CD">
      <w:pPr>
        <w:pStyle w:val="NoSpacing"/>
        <w:rPr>
          <w:b/>
          <w:sz w:val="32"/>
          <w:szCs w:val="32"/>
        </w:rPr>
      </w:pPr>
    </w:p>
    <w:p w:rsidR="00EA09C1" w:rsidRPr="00EA09C1" w:rsidRDefault="00EA09C1" w:rsidP="008521CD">
      <w:pPr>
        <w:pStyle w:val="NoSpacing"/>
        <w:rPr>
          <w:b/>
          <w:sz w:val="24"/>
          <w:szCs w:val="24"/>
        </w:rPr>
      </w:pPr>
    </w:p>
    <w:p w:rsidR="00157A9E" w:rsidRDefault="00157A9E" w:rsidP="008521CD">
      <w:pPr>
        <w:pStyle w:val="NoSpacing"/>
        <w:rPr>
          <w:b/>
          <w:sz w:val="32"/>
          <w:szCs w:val="32"/>
        </w:rPr>
      </w:pPr>
    </w:p>
    <w:p w:rsidR="00157A9E" w:rsidRPr="00157A9E" w:rsidRDefault="00157A9E" w:rsidP="008521CD">
      <w:pPr>
        <w:pStyle w:val="NoSpacing"/>
        <w:rPr>
          <w:b/>
          <w:sz w:val="24"/>
          <w:szCs w:val="24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0D0FC7"/>
    <w:rsid w:val="00144FD5"/>
    <w:rsid w:val="00157A9E"/>
    <w:rsid w:val="00164E33"/>
    <w:rsid w:val="00330B6E"/>
    <w:rsid w:val="0038266E"/>
    <w:rsid w:val="00527EE5"/>
    <w:rsid w:val="005B157F"/>
    <w:rsid w:val="006773BD"/>
    <w:rsid w:val="008521CD"/>
    <w:rsid w:val="00A96CC6"/>
    <w:rsid w:val="00AF044C"/>
    <w:rsid w:val="00E21240"/>
    <w:rsid w:val="00E219A1"/>
    <w:rsid w:val="00EA09C1"/>
    <w:rsid w:val="00EB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8</cp:revision>
  <dcterms:created xsi:type="dcterms:W3CDTF">2013-02-20T17:16:00Z</dcterms:created>
  <dcterms:modified xsi:type="dcterms:W3CDTF">2013-02-20T18:05:00Z</dcterms:modified>
</cp:coreProperties>
</file>